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0832D" w14:textId="330C98E3" w:rsidR="0084283B" w:rsidRPr="004070B8" w:rsidRDefault="00313FBC" w:rsidP="0084283B">
      <w:pPr>
        <w:jc w:val="both"/>
        <w:rPr>
          <w:i/>
          <w:iCs/>
        </w:rPr>
      </w:pPr>
      <w:r>
        <w:t>Loksa</w:t>
      </w:r>
      <w:r w:rsidR="00766DDA">
        <w:t xml:space="preserve"> Li</w:t>
      </w:r>
      <w:r w:rsidR="0023486B">
        <w:t>n</w:t>
      </w:r>
      <w:r w:rsidR="00335C37">
        <w:t>navolikogule</w:t>
      </w:r>
      <w:r w:rsidR="00335C37">
        <w:tab/>
      </w:r>
      <w:r w:rsidR="00335C37">
        <w:tab/>
      </w:r>
      <w:r w:rsidR="00335C37">
        <w:tab/>
      </w:r>
      <w:r w:rsidR="00335C37">
        <w:tab/>
      </w:r>
      <w:r w:rsidR="00335C37">
        <w:tab/>
      </w:r>
      <w:r w:rsidR="00335C37">
        <w:tab/>
      </w:r>
      <w:r w:rsidR="00335C37">
        <w:tab/>
      </w:r>
      <w:r w:rsidR="004070B8" w:rsidRPr="004070B8">
        <w:rPr>
          <w:i/>
          <w:iCs/>
        </w:rPr>
        <w:t>(kuupäev digiallkirjas)</w:t>
      </w:r>
    </w:p>
    <w:p w14:paraId="310524FF" w14:textId="77777777" w:rsidR="0084283B" w:rsidRPr="004070B8" w:rsidRDefault="0084283B" w:rsidP="0084283B">
      <w:pPr>
        <w:jc w:val="both"/>
        <w:rPr>
          <w:i/>
          <w:iCs/>
        </w:rPr>
      </w:pPr>
    </w:p>
    <w:p w14:paraId="2D6927B3" w14:textId="77777777" w:rsidR="0084283B" w:rsidRDefault="0084283B" w:rsidP="0084283B">
      <w:pPr>
        <w:jc w:val="both"/>
      </w:pPr>
      <w:r>
        <w:rPr>
          <w:b/>
        </w:rPr>
        <w:t>Otsuse eelnõu edastamine</w:t>
      </w:r>
    </w:p>
    <w:p w14:paraId="3624C86F" w14:textId="77777777" w:rsidR="0084283B" w:rsidRDefault="0084283B" w:rsidP="0084283B">
      <w:pPr>
        <w:jc w:val="both"/>
      </w:pPr>
    </w:p>
    <w:p w14:paraId="3C2A0BF6" w14:textId="492B9BEC" w:rsidR="0084283B" w:rsidRDefault="0084283B" w:rsidP="0084283B">
      <w:pPr>
        <w:jc w:val="both"/>
      </w:pPr>
      <w:r>
        <w:t>Edastame Loksa Linnavolikogu</w:t>
      </w:r>
      <w:r w:rsidR="00335C37">
        <w:t xml:space="preserve"> otsuse eelnõu “Loksa linna 20</w:t>
      </w:r>
      <w:r w:rsidR="00F91F87">
        <w:t>2</w:t>
      </w:r>
      <w:r w:rsidR="00906762">
        <w:t>4</w:t>
      </w:r>
      <w:r w:rsidR="00A515AC">
        <w:t xml:space="preserve">. aasta </w:t>
      </w:r>
      <w:r w:rsidR="00666310">
        <w:t>konsolideerimisgrupi</w:t>
      </w:r>
      <w:r>
        <w:t xml:space="preserve"> majandusaasta aruande kinnitamine“</w:t>
      </w:r>
    </w:p>
    <w:p w14:paraId="3419BAB4" w14:textId="77777777" w:rsidR="0084283B" w:rsidRDefault="0084283B" w:rsidP="0084283B">
      <w:pPr>
        <w:jc w:val="both"/>
      </w:pPr>
    </w:p>
    <w:p w14:paraId="5A1C592A" w14:textId="77777777" w:rsidR="0084283B" w:rsidRDefault="0084283B" w:rsidP="0084283B">
      <w:pPr>
        <w:jc w:val="both"/>
      </w:pPr>
      <w:r>
        <w:t>ALGATAJA:</w:t>
      </w:r>
      <w:r>
        <w:tab/>
      </w:r>
      <w:r>
        <w:tab/>
      </w:r>
      <w:r>
        <w:tab/>
        <w:t>Loksa Linnavalitsus</w:t>
      </w:r>
    </w:p>
    <w:p w14:paraId="0C958EEE" w14:textId="77777777" w:rsidR="0084283B" w:rsidRDefault="0084283B" w:rsidP="0084283B">
      <w:pPr>
        <w:jc w:val="both"/>
      </w:pPr>
      <w:r>
        <w:t>TÜÜP:</w:t>
      </w:r>
      <w:r>
        <w:tab/>
      </w:r>
      <w:r>
        <w:tab/>
      </w:r>
      <w:r>
        <w:tab/>
      </w:r>
      <w:r>
        <w:tab/>
        <w:t>otsus</w:t>
      </w:r>
    </w:p>
    <w:p w14:paraId="6098FECD" w14:textId="77777777" w:rsidR="004C7324" w:rsidRDefault="0084283B" w:rsidP="0084283B">
      <w:pPr>
        <w:jc w:val="both"/>
      </w:pPr>
      <w:r>
        <w:t>ALUS:</w:t>
      </w:r>
      <w:r>
        <w:tab/>
      </w:r>
      <w:r>
        <w:tab/>
      </w:r>
      <w:r>
        <w:tab/>
      </w:r>
      <w:r>
        <w:tab/>
      </w:r>
      <w:r w:rsidR="004C7324">
        <w:t>kohaliku omavalitsuse korralduse seadus § 22 lg 1 p</w:t>
      </w:r>
      <w:r w:rsidR="00766DDA">
        <w:t xml:space="preserve"> </w:t>
      </w:r>
      <w:r w:rsidR="004C7324">
        <w:t>1</w:t>
      </w:r>
    </w:p>
    <w:p w14:paraId="6873DD1B" w14:textId="77777777" w:rsidR="0084283B" w:rsidRDefault="00DE00D5" w:rsidP="004C7324">
      <w:pPr>
        <w:ind w:left="2124" w:firstLine="708"/>
        <w:jc w:val="both"/>
      </w:pPr>
      <w:r>
        <w:t>kohaliku omavalitsuse</w:t>
      </w:r>
      <w:r w:rsidR="004C7324">
        <w:t xml:space="preserve"> üksuse finantsjuhtimise seadus</w:t>
      </w:r>
      <w:r>
        <w:t xml:space="preserve"> § 29</w:t>
      </w:r>
    </w:p>
    <w:p w14:paraId="3FF63E75" w14:textId="77777777" w:rsidR="004D634A" w:rsidRDefault="004D634A" w:rsidP="004C7324">
      <w:pPr>
        <w:ind w:left="2124" w:firstLine="708"/>
        <w:jc w:val="both"/>
      </w:pPr>
      <w:r>
        <w:t>raamatupidamise seaduse § 37</w:t>
      </w:r>
    </w:p>
    <w:p w14:paraId="64C6ECB0" w14:textId="77777777" w:rsidR="004D634A" w:rsidRDefault="009C1A4C" w:rsidP="004C7324">
      <w:pPr>
        <w:ind w:left="2124" w:firstLine="708"/>
        <w:jc w:val="both"/>
      </w:pPr>
      <w:r>
        <w:t>Avaliku sektori finantsarvestuse ja –aruandluse juhendi</w:t>
      </w:r>
      <w:r w:rsidR="004D634A">
        <w:t xml:space="preserve"> § 11</w:t>
      </w:r>
    </w:p>
    <w:p w14:paraId="3E730224" w14:textId="77777777" w:rsidR="0084283B" w:rsidRDefault="0084283B" w:rsidP="0084283B">
      <w:pPr>
        <w:jc w:val="both"/>
      </w:pPr>
      <w:r>
        <w:t>ETTEKANDJA:</w:t>
      </w:r>
      <w:r>
        <w:tab/>
      </w:r>
      <w:r>
        <w:tab/>
        <w:t>linnapea</w:t>
      </w:r>
    </w:p>
    <w:p w14:paraId="5D25EFA0" w14:textId="77777777" w:rsidR="0084283B" w:rsidRDefault="0084283B" w:rsidP="0084283B">
      <w:pPr>
        <w:jc w:val="both"/>
      </w:pPr>
    </w:p>
    <w:p w14:paraId="1366B115" w14:textId="77378EA1" w:rsidR="0084283B" w:rsidRPr="00693B2B" w:rsidRDefault="00693B2B" w:rsidP="0084283B">
      <w:pPr>
        <w:jc w:val="both"/>
        <w:rPr>
          <w:i/>
          <w:iCs/>
        </w:rPr>
      </w:pPr>
      <w:r w:rsidRPr="00693B2B">
        <w:rPr>
          <w:i/>
          <w:iCs/>
        </w:rPr>
        <w:t>/allkirjastatud digitaalselt/</w:t>
      </w:r>
    </w:p>
    <w:p w14:paraId="65A431F1" w14:textId="77777777" w:rsidR="0084283B" w:rsidRDefault="0084283B" w:rsidP="0084283B">
      <w:pPr>
        <w:jc w:val="both"/>
      </w:pPr>
    </w:p>
    <w:p w14:paraId="671CD70B" w14:textId="77777777" w:rsidR="0084283B" w:rsidRDefault="0084283B" w:rsidP="0084283B">
      <w:pPr>
        <w:jc w:val="both"/>
      </w:pPr>
      <w:r>
        <w:t>Värner Lootsmann</w:t>
      </w:r>
    </w:p>
    <w:p w14:paraId="5872C1CC" w14:textId="77777777" w:rsidR="0084283B" w:rsidRDefault="0084283B" w:rsidP="0084283B">
      <w:pPr>
        <w:jc w:val="both"/>
      </w:pPr>
      <w:r>
        <w:t>linnapea</w:t>
      </w:r>
    </w:p>
    <w:p w14:paraId="4581922A" w14:textId="77777777" w:rsidR="0084283B" w:rsidRDefault="0084283B" w:rsidP="0084283B">
      <w:pPr>
        <w:jc w:val="both"/>
      </w:pPr>
    </w:p>
    <w:p w14:paraId="16D1340C" w14:textId="77777777" w:rsidR="0084283B" w:rsidRDefault="0084283B" w:rsidP="0084283B">
      <w:pPr>
        <w:jc w:val="both"/>
      </w:pPr>
    </w:p>
    <w:p w14:paraId="72C65B37" w14:textId="77777777" w:rsidR="0084283B" w:rsidRDefault="0084283B" w:rsidP="0084283B">
      <w:pPr>
        <w:jc w:val="both"/>
      </w:pPr>
      <w:r>
        <w:t xml:space="preserve">Lisad: </w:t>
      </w:r>
    </w:p>
    <w:p w14:paraId="3EA64949" w14:textId="77777777" w:rsidR="0084283B" w:rsidRDefault="0084283B" w:rsidP="0084283B">
      <w:pPr>
        <w:jc w:val="both"/>
      </w:pPr>
    </w:p>
    <w:p w14:paraId="0C565C8D" w14:textId="70650593" w:rsidR="0084283B" w:rsidRDefault="0084283B" w:rsidP="0084283B">
      <w:pPr>
        <w:jc w:val="both"/>
      </w:pPr>
      <w:r>
        <w:t xml:space="preserve">1. Seletuskiri </w:t>
      </w:r>
      <w:bookmarkStart w:id="0" w:name="_Hlk102634649"/>
      <w:r>
        <w:t>Loksa Linnavolikogu</w:t>
      </w:r>
      <w:r w:rsidR="00A515AC">
        <w:t xml:space="preserve"> otsuse e</w:t>
      </w:r>
      <w:r w:rsidR="00335C37">
        <w:t>elnõu “Loksa linna 20</w:t>
      </w:r>
      <w:r w:rsidR="00F91F87">
        <w:t>2</w:t>
      </w:r>
      <w:r w:rsidR="00906762">
        <w:t>4</w:t>
      </w:r>
      <w:r w:rsidR="00666310">
        <w:t>. aasta konsolideerimisgrupi</w:t>
      </w:r>
      <w:r w:rsidR="00A515AC">
        <w:t xml:space="preserve"> majandusaasta aruande kinnitamine</w:t>
      </w:r>
      <w:r>
        <w:t xml:space="preserve">“ </w:t>
      </w:r>
      <w:bookmarkEnd w:id="0"/>
      <w:r>
        <w:t>juurde</w:t>
      </w:r>
    </w:p>
    <w:p w14:paraId="68293755" w14:textId="77777777" w:rsidR="0084283B" w:rsidRDefault="0084283B" w:rsidP="0084283B">
      <w:pPr>
        <w:jc w:val="both"/>
      </w:pPr>
    </w:p>
    <w:p w14:paraId="103C94DE" w14:textId="39DDD8FD" w:rsidR="0084283B" w:rsidRDefault="0084283B" w:rsidP="0084283B">
      <w:pPr>
        <w:jc w:val="both"/>
      </w:pPr>
      <w:r>
        <w:t>2.</w:t>
      </w:r>
      <w:r w:rsidRPr="008D777D">
        <w:t xml:space="preserve"> </w:t>
      </w:r>
      <w:r>
        <w:t>Loksa Linnavolikogu</w:t>
      </w:r>
      <w:r w:rsidR="00766DDA">
        <w:t xml:space="preserve"> otsuse eelnõu “</w:t>
      </w:r>
      <w:r w:rsidR="00335C37">
        <w:t>Loksa linna 20</w:t>
      </w:r>
      <w:r w:rsidR="00F91F87">
        <w:t>2</w:t>
      </w:r>
      <w:r w:rsidR="00906762">
        <w:t>4</w:t>
      </w:r>
      <w:r w:rsidR="00A515AC">
        <w:t xml:space="preserve">. aasta </w:t>
      </w:r>
      <w:r w:rsidR="00666310">
        <w:t>konsolideerimisgrupi</w:t>
      </w:r>
      <w:r w:rsidR="00A515AC">
        <w:t xml:space="preserve"> majandusaasta aruande kinnitamine</w:t>
      </w:r>
      <w:r>
        <w:t>“</w:t>
      </w:r>
    </w:p>
    <w:p w14:paraId="7F27CC15" w14:textId="77777777" w:rsidR="004C7324" w:rsidRDefault="004C7324" w:rsidP="0084283B">
      <w:pPr>
        <w:jc w:val="both"/>
      </w:pPr>
    </w:p>
    <w:p w14:paraId="34CD2DC0" w14:textId="64640FBB" w:rsidR="004C7324" w:rsidRPr="00DF163F" w:rsidRDefault="00766DDA" w:rsidP="0084283B">
      <w:pPr>
        <w:jc w:val="both"/>
      </w:pPr>
      <w:r>
        <w:t>3.</w:t>
      </w:r>
      <w:r w:rsidR="00335C37">
        <w:t xml:space="preserve"> </w:t>
      </w:r>
      <w:r w:rsidR="00335C37" w:rsidRPr="00DF163F">
        <w:t>Loksa linna 20</w:t>
      </w:r>
      <w:r w:rsidR="00F91F87" w:rsidRPr="00DF163F">
        <w:t>2</w:t>
      </w:r>
      <w:r w:rsidR="00906762">
        <w:t>4</w:t>
      </w:r>
      <w:r w:rsidR="004C7324" w:rsidRPr="00DF163F">
        <w:t>. aasta konsolideeri</w:t>
      </w:r>
      <w:r w:rsidR="00A515AC" w:rsidRPr="00DF163F">
        <w:t>tud</w:t>
      </w:r>
      <w:r w:rsidR="004C7324" w:rsidRPr="00DF163F">
        <w:t xml:space="preserve"> majandusaasta aruanne</w:t>
      </w:r>
    </w:p>
    <w:p w14:paraId="3E60FCC9" w14:textId="77777777" w:rsidR="004C7324" w:rsidRPr="00DF163F" w:rsidRDefault="004C7324" w:rsidP="0084283B">
      <w:pPr>
        <w:jc w:val="both"/>
      </w:pPr>
    </w:p>
    <w:p w14:paraId="29CE8349" w14:textId="5B86EDCF" w:rsidR="004C7324" w:rsidRPr="00DF163F" w:rsidRDefault="00FF6536" w:rsidP="0084283B">
      <w:pPr>
        <w:jc w:val="both"/>
      </w:pPr>
      <w:r w:rsidRPr="00DF163F">
        <w:t>4. Osaühing</w:t>
      </w:r>
      <w:r w:rsidR="00DF163F" w:rsidRPr="00DF163F">
        <w:t>u</w:t>
      </w:r>
      <w:r w:rsidRPr="00DF163F">
        <w:t xml:space="preserve"> </w:t>
      </w:r>
      <w:r w:rsidR="00DF163F" w:rsidRPr="00DF163F">
        <w:t>„</w:t>
      </w:r>
      <w:r w:rsidRPr="00DF163F">
        <w:t>A</w:t>
      </w:r>
      <w:r w:rsidR="00AE4745" w:rsidRPr="00DF163F">
        <w:t>MC Audit</w:t>
      </w:r>
      <w:r w:rsidR="00DF163F" w:rsidRPr="00DF163F">
        <w:t>“</w:t>
      </w:r>
      <w:r w:rsidR="004D506B" w:rsidRPr="00DF163F">
        <w:t xml:space="preserve"> van</w:t>
      </w:r>
      <w:r w:rsidR="00DF163F" w:rsidRPr="00DF163F">
        <w:t>de</w:t>
      </w:r>
      <w:r w:rsidR="004D506B" w:rsidRPr="00DF163F">
        <w:t xml:space="preserve">audiitor </w:t>
      </w:r>
      <w:r w:rsidR="00AE4745" w:rsidRPr="00DF163F">
        <w:t>Merike Kiisk</w:t>
      </w:r>
      <w:r w:rsidR="004C7324" w:rsidRPr="00DF163F">
        <w:t xml:space="preserve"> aruanne</w:t>
      </w:r>
    </w:p>
    <w:p w14:paraId="728F604F" w14:textId="77777777" w:rsidR="004C7324" w:rsidRPr="00DF163F" w:rsidRDefault="004C7324" w:rsidP="0084283B">
      <w:pPr>
        <w:jc w:val="both"/>
      </w:pPr>
    </w:p>
    <w:p w14:paraId="016E99E9" w14:textId="78E61B9E" w:rsidR="004C7324" w:rsidRDefault="004C7324" w:rsidP="0084283B">
      <w:pPr>
        <w:jc w:val="both"/>
      </w:pPr>
      <w:r w:rsidRPr="00DF163F">
        <w:t>5. Loksa Linnava</w:t>
      </w:r>
      <w:r w:rsidR="004D506B" w:rsidRPr="00DF163F">
        <w:t xml:space="preserve">litsuse </w:t>
      </w:r>
      <w:r w:rsidR="00335C37" w:rsidRPr="004070B8">
        <w:t>protokolliline otsus (</w:t>
      </w:r>
      <w:r w:rsidR="004070B8" w:rsidRPr="004070B8">
        <w:t>0</w:t>
      </w:r>
      <w:r w:rsidR="00891B46">
        <w:t>4</w:t>
      </w:r>
      <w:r w:rsidR="00E16E51" w:rsidRPr="004070B8">
        <w:t>.0</w:t>
      </w:r>
      <w:r w:rsidR="00833CAC" w:rsidRPr="004070B8">
        <w:t>6</w:t>
      </w:r>
      <w:r w:rsidR="00E16E51" w:rsidRPr="004070B8">
        <w:t>.20</w:t>
      </w:r>
      <w:r w:rsidR="00770188" w:rsidRPr="004070B8">
        <w:t>2</w:t>
      </w:r>
      <w:r w:rsidR="00FC4448" w:rsidRPr="004070B8">
        <w:t>5</w:t>
      </w:r>
      <w:r w:rsidRPr="004070B8">
        <w:t xml:space="preserve"> istungi päe</w:t>
      </w:r>
      <w:r w:rsidR="004D506B" w:rsidRPr="004070B8">
        <w:t>vakorrapunkt</w:t>
      </w:r>
      <w:r w:rsidR="00DF163F" w:rsidRPr="004070B8">
        <w:t xml:space="preserve"> 1</w:t>
      </w:r>
      <w:r w:rsidR="00335C37" w:rsidRPr="004070B8">
        <w:t>) Loks</w:t>
      </w:r>
      <w:r w:rsidR="00335C37" w:rsidRPr="00DF163F">
        <w:t>a linna 20</w:t>
      </w:r>
      <w:r w:rsidR="008931AA" w:rsidRPr="00DF163F">
        <w:t>2</w:t>
      </w:r>
      <w:r w:rsidR="00FC4448">
        <w:t>4</w:t>
      </w:r>
      <w:r w:rsidRPr="00DF163F">
        <w:t xml:space="preserve">. aasta </w:t>
      </w:r>
      <w:r w:rsidR="00666310" w:rsidRPr="00DF163F">
        <w:t>konsolideerimisgrupi</w:t>
      </w:r>
      <w:r w:rsidRPr="00DF163F">
        <w:t xml:space="preserve"> majandusaasta aruande heakskiitmise kohta</w:t>
      </w:r>
    </w:p>
    <w:p w14:paraId="0B131FA4" w14:textId="77777777" w:rsidR="0084283B" w:rsidRDefault="0084283B"/>
    <w:p w14:paraId="77B19F8E" w14:textId="77777777" w:rsidR="004C7324" w:rsidRDefault="004C7324"/>
    <w:p w14:paraId="74431324" w14:textId="49EA3D0A" w:rsidR="0084283B" w:rsidRPr="0084283B" w:rsidRDefault="0084283B" w:rsidP="0084283B">
      <w:pPr>
        <w:jc w:val="both"/>
        <w:rPr>
          <w:b/>
        </w:rPr>
      </w:pPr>
      <w:r w:rsidRPr="0084283B">
        <w:rPr>
          <w:b/>
        </w:rPr>
        <w:t>Seletuskiri Loksa Linnavolikogu</w:t>
      </w:r>
      <w:r w:rsidR="00335C37">
        <w:rPr>
          <w:b/>
        </w:rPr>
        <w:t xml:space="preserve"> otsuse eelnõu “Loksa linna 20</w:t>
      </w:r>
      <w:r w:rsidR="008931AA">
        <w:rPr>
          <w:b/>
        </w:rPr>
        <w:t>2</w:t>
      </w:r>
      <w:r w:rsidR="00FC4448">
        <w:rPr>
          <w:b/>
        </w:rPr>
        <w:t>4</w:t>
      </w:r>
      <w:r w:rsidR="00A515AC">
        <w:rPr>
          <w:b/>
        </w:rPr>
        <w:t xml:space="preserve">. aasta </w:t>
      </w:r>
      <w:r w:rsidR="00666310" w:rsidRPr="00666310">
        <w:rPr>
          <w:b/>
        </w:rPr>
        <w:t>konsolideerimisgrupi</w:t>
      </w:r>
      <w:r w:rsidRPr="00666310">
        <w:rPr>
          <w:b/>
        </w:rPr>
        <w:t xml:space="preserve"> </w:t>
      </w:r>
      <w:r w:rsidRPr="0084283B">
        <w:rPr>
          <w:b/>
        </w:rPr>
        <w:t>majandusaasta aruande kinnitamine“ juurde</w:t>
      </w:r>
    </w:p>
    <w:p w14:paraId="4C423ABF" w14:textId="77777777" w:rsidR="00FB4A98" w:rsidRDefault="00FB4A98" w:rsidP="0084283B">
      <w:pPr>
        <w:jc w:val="both"/>
      </w:pPr>
    </w:p>
    <w:p w14:paraId="23D4962B" w14:textId="09284888" w:rsidR="0084283B" w:rsidRDefault="0084283B" w:rsidP="0084283B">
      <w:pPr>
        <w:jc w:val="both"/>
      </w:pPr>
      <w:r>
        <w:t xml:space="preserve">Loksa linna </w:t>
      </w:r>
      <w:r w:rsidR="00335C37">
        <w:t>20</w:t>
      </w:r>
      <w:r w:rsidR="008931AA">
        <w:t>2</w:t>
      </w:r>
      <w:r w:rsidR="00FC4448">
        <w:t>4</w:t>
      </w:r>
      <w:r w:rsidR="00A333C2">
        <w:t xml:space="preserve">. aasta </w:t>
      </w:r>
      <w:r w:rsidR="00666310">
        <w:t>konsolideerimisgrupi</w:t>
      </w:r>
      <w:r w:rsidR="00A333C2">
        <w:t xml:space="preserve"> </w:t>
      </w:r>
      <w:r>
        <w:t>majandusaasta aruanne on koostatud va</w:t>
      </w:r>
      <w:r w:rsidR="00A515AC">
        <w:t>stavalt raamatupidamisseadusele ja</w:t>
      </w:r>
      <w:r>
        <w:t xml:space="preserve"> riigiraamatupidamise üldeeskirjale</w:t>
      </w:r>
      <w:r w:rsidR="00A515AC">
        <w:t xml:space="preserve"> ning tuginedes</w:t>
      </w:r>
      <w:r>
        <w:t xml:space="preserve"> Loksa Linnavolikogu poolt vastuvõetud õigusaktidele. Majandusaasta aruanne on koostatud</w:t>
      </w:r>
      <w:r w:rsidR="00E42FD2">
        <w:t xml:space="preserve"> vastavuses Eesti finantsaruandluse standardiga</w:t>
      </w:r>
      <w:r>
        <w:t>.</w:t>
      </w:r>
    </w:p>
    <w:p w14:paraId="2D91AEDD" w14:textId="77777777" w:rsidR="0084283B" w:rsidRDefault="0084283B" w:rsidP="0084283B">
      <w:pPr>
        <w:jc w:val="both"/>
      </w:pPr>
    </w:p>
    <w:p w14:paraId="48EE1373" w14:textId="045BB967" w:rsidR="0084283B" w:rsidRDefault="0084283B" w:rsidP="0084283B">
      <w:pPr>
        <w:jc w:val="both"/>
      </w:pPr>
      <w:r>
        <w:t>Majandusaasta aruanne kajastab konsolideeritud aruandlust, milles on kajastatud</w:t>
      </w:r>
      <w:r w:rsidR="00A515AC">
        <w:t xml:space="preserve"> SA Loksa Kultuur</w:t>
      </w:r>
      <w:r w:rsidR="00FC4448">
        <w:t>, SA Loksa Sport</w:t>
      </w:r>
      <w:r w:rsidR="00DC6E95">
        <w:t xml:space="preserve"> </w:t>
      </w:r>
      <w:r w:rsidR="00A333C2">
        <w:t>ja OÜ Loksa Haljastus majandustegevus. Loksa linna</w:t>
      </w:r>
      <w:r>
        <w:t xml:space="preserve"> majandustegevus on kajastatud eraldi aruannetes majandusaasta aruande koosseisus.</w:t>
      </w:r>
      <w:r w:rsidR="00A333C2">
        <w:t xml:space="preserve"> </w:t>
      </w:r>
    </w:p>
    <w:p w14:paraId="706D0156" w14:textId="77777777" w:rsidR="0084283B" w:rsidRDefault="0084283B" w:rsidP="0084283B">
      <w:pPr>
        <w:jc w:val="both"/>
      </w:pPr>
    </w:p>
    <w:p w14:paraId="20D922ED" w14:textId="14A398BC" w:rsidR="0084283B" w:rsidRPr="00D82E1C" w:rsidRDefault="00D82E1C" w:rsidP="0084283B">
      <w:pPr>
        <w:jc w:val="both"/>
        <w:rPr>
          <w:i/>
          <w:iCs/>
        </w:rPr>
      </w:pPr>
      <w:r w:rsidRPr="00D82E1C">
        <w:rPr>
          <w:i/>
          <w:iCs/>
        </w:rPr>
        <w:t>/allkirjastatud digitaalselt/</w:t>
      </w:r>
    </w:p>
    <w:p w14:paraId="451D9A1E" w14:textId="77777777" w:rsidR="0084283B" w:rsidRPr="00D82E1C" w:rsidRDefault="0084283B" w:rsidP="0084283B">
      <w:pPr>
        <w:jc w:val="both"/>
        <w:rPr>
          <w:i/>
          <w:iCs/>
        </w:rPr>
      </w:pPr>
    </w:p>
    <w:p w14:paraId="1BAE3755" w14:textId="223625BA" w:rsidR="0084283B" w:rsidRDefault="0084283B" w:rsidP="0084283B">
      <w:pPr>
        <w:jc w:val="both"/>
      </w:pPr>
      <w:r>
        <w:t xml:space="preserve">Koostas pearaamatupidaja </w:t>
      </w:r>
      <w:r w:rsidR="00833CAC">
        <w:t>Ilona Gilden</w:t>
      </w:r>
    </w:p>
    <w:p w14:paraId="058D87D5" w14:textId="04EF03E0" w:rsidR="0084283B" w:rsidRDefault="00833CAC" w:rsidP="0084283B">
      <w:pPr>
        <w:jc w:val="both"/>
      </w:pPr>
      <w:hyperlink r:id="rId5" w:history="1">
        <w:r w:rsidRPr="005A2440">
          <w:rPr>
            <w:rStyle w:val="Hperlink"/>
          </w:rPr>
          <w:t>(ilona.gilden@loksa.ee</w:t>
        </w:r>
      </w:hyperlink>
      <w:r w:rsidR="0084283B">
        <w:t xml:space="preserve">; </w:t>
      </w:r>
      <w:r>
        <w:t>51 78570</w:t>
      </w:r>
      <w:r w:rsidR="0084283B">
        <w:t>)</w:t>
      </w:r>
    </w:p>
    <w:p w14:paraId="21A0A297" w14:textId="77777777" w:rsidR="0084283B" w:rsidRDefault="0084283B">
      <w:r>
        <w:br w:type="page"/>
      </w:r>
    </w:p>
    <w:p w14:paraId="2A8A34C7" w14:textId="77777777" w:rsidR="0084283B" w:rsidRPr="00122D30" w:rsidRDefault="0084283B" w:rsidP="0084283B">
      <w:pPr>
        <w:jc w:val="right"/>
      </w:pPr>
      <w:r w:rsidRPr="00122D30">
        <w:lastRenderedPageBreak/>
        <w:t xml:space="preserve">EELNÕU </w:t>
      </w:r>
    </w:p>
    <w:p w14:paraId="1317796F" w14:textId="77777777" w:rsidR="0084283B" w:rsidRPr="00122D30" w:rsidRDefault="0084283B" w:rsidP="0084283B">
      <w:pPr>
        <w:jc w:val="right"/>
      </w:pPr>
      <w:r w:rsidRPr="00122D30">
        <w:t>Esitaja: Loksa Linnavalitsus</w:t>
      </w:r>
    </w:p>
    <w:p w14:paraId="069A4137" w14:textId="7975B7CC" w:rsidR="0084283B" w:rsidRPr="00122D30" w:rsidRDefault="00335C37" w:rsidP="0084283B">
      <w:pPr>
        <w:jc w:val="right"/>
      </w:pPr>
      <w:r>
        <w:t>.0</w:t>
      </w:r>
      <w:r w:rsidR="00833CAC">
        <w:t>6</w:t>
      </w:r>
      <w:r>
        <w:t>.20</w:t>
      </w:r>
      <w:r w:rsidR="00592D87">
        <w:t>2</w:t>
      </w:r>
      <w:r w:rsidR="00E9645C">
        <w:t>5</w:t>
      </w:r>
      <w:r w:rsidR="0084283B" w:rsidRPr="00122D30">
        <w:t xml:space="preserve"> nr /</w:t>
      </w:r>
    </w:p>
    <w:p w14:paraId="7851A764" w14:textId="76798E5F" w:rsidR="001A42D6" w:rsidRDefault="001A42D6" w:rsidP="0084283B">
      <w:pPr>
        <w:jc w:val="center"/>
        <w:rPr>
          <w:sz w:val="28"/>
        </w:rPr>
      </w:pPr>
      <w:r>
        <w:object w:dxaOrig="1320" w:dyaOrig="1635" w14:anchorId="6F8FB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81.75pt" o:ole="">
            <v:imagedata r:id="rId6" o:title=""/>
          </v:shape>
          <o:OLEObject Type="Embed" ProgID="CorelDraw.Graphic.7" ShapeID="_x0000_i1025" DrawAspect="Content" ObjectID="_1810636836" r:id="rId7"/>
        </w:object>
      </w:r>
    </w:p>
    <w:p w14:paraId="6E3C5A3A" w14:textId="77777777" w:rsidR="001A42D6" w:rsidRDefault="001A42D6" w:rsidP="0084283B">
      <w:pPr>
        <w:jc w:val="center"/>
        <w:rPr>
          <w:sz w:val="28"/>
        </w:rPr>
      </w:pPr>
    </w:p>
    <w:p w14:paraId="66C47CB2" w14:textId="586D254A" w:rsidR="0084283B" w:rsidRPr="00314D5D" w:rsidRDefault="0084283B" w:rsidP="0084283B">
      <w:pPr>
        <w:jc w:val="center"/>
        <w:rPr>
          <w:sz w:val="28"/>
        </w:rPr>
      </w:pPr>
      <w:r w:rsidRPr="00314D5D">
        <w:rPr>
          <w:sz w:val="28"/>
        </w:rPr>
        <w:t>LOKSA LINNAVOLIKOGU</w:t>
      </w:r>
    </w:p>
    <w:p w14:paraId="1AF0AED4" w14:textId="77777777" w:rsidR="0084283B" w:rsidRPr="00122D30" w:rsidRDefault="0084283B" w:rsidP="0084283B">
      <w:pPr>
        <w:jc w:val="center"/>
        <w:rPr>
          <w:b/>
          <w:sz w:val="28"/>
        </w:rPr>
      </w:pPr>
    </w:p>
    <w:p w14:paraId="1E6FBFA7" w14:textId="77777777" w:rsidR="0084283B" w:rsidRPr="00122D30" w:rsidRDefault="0084283B" w:rsidP="0084283B">
      <w:pPr>
        <w:jc w:val="center"/>
        <w:rPr>
          <w:b/>
          <w:sz w:val="28"/>
        </w:rPr>
      </w:pPr>
      <w:r>
        <w:rPr>
          <w:b/>
          <w:sz w:val="28"/>
        </w:rPr>
        <w:t>O T S U S</w:t>
      </w:r>
    </w:p>
    <w:p w14:paraId="40182BD4" w14:textId="77777777" w:rsidR="0084283B" w:rsidRPr="00122D30" w:rsidRDefault="0084283B" w:rsidP="0084283B"/>
    <w:p w14:paraId="7A564CC3" w14:textId="5CA75461" w:rsidR="0084283B" w:rsidRPr="00314D5D" w:rsidRDefault="0084283B" w:rsidP="0084283B">
      <w:r w:rsidRPr="00314D5D">
        <w:t>Loksa linn</w:t>
      </w:r>
      <w:r w:rsidRPr="00314D5D">
        <w:tab/>
      </w:r>
      <w:r w:rsidRPr="00314D5D">
        <w:tab/>
      </w:r>
      <w:r w:rsidRPr="00314D5D">
        <w:tab/>
      </w:r>
      <w:r w:rsidRPr="00314D5D">
        <w:tab/>
      </w:r>
      <w:r w:rsidRPr="00314D5D">
        <w:tab/>
      </w:r>
      <w:r w:rsidRPr="00314D5D">
        <w:tab/>
      </w:r>
      <w:r w:rsidRPr="00314D5D">
        <w:tab/>
      </w:r>
      <w:r w:rsidRPr="00314D5D">
        <w:tab/>
      </w:r>
      <w:r>
        <w:t xml:space="preserve">........ </w:t>
      </w:r>
      <w:r w:rsidR="00833CAC">
        <w:t>juuni</w:t>
      </w:r>
      <w:r w:rsidRPr="00314D5D">
        <w:t xml:space="preserve"> 20</w:t>
      </w:r>
      <w:r w:rsidR="00592D87">
        <w:t>2</w:t>
      </w:r>
      <w:r w:rsidR="00E9645C">
        <w:t>5</w:t>
      </w:r>
      <w:r w:rsidRPr="00314D5D">
        <w:t xml:space="preserve"> nr ....</w:t>
      </w:r>
    </w:p>
    <w:p w14:paraId="5BCBD27E" w14:textId="77777777" w:rsidR="0084283B" w:rsidRPr="00122D30" w:rsidRDefault="0084283B" w:rsidP="0084283B">
      <w:pPr>
        <w:jc w:val="both"/>
        <w:outlineLvl w:val="0"/>
        <w:rPr>
          <w:b/>
          <w:bCs/>
          <w:kern w:val="36"/>
        </w:rPr>
      </w:pPr>
    </w:p>
    <w:p w14:paraId="35571D24" w14:textId="5EE1AFE9" w:rsidR="00CD72D9" w:rsidRDefault="00335C37" w:rsidP="00CD72D9">
      <w:pPr>
        <w:rPr>
          <w:b/>
        </w:rPr>
      </w:pPr>
      <w:r>
        <w:rPr>
          <w:b/>
        </w:rPr>
        <w:t>Loksa linna 20</w:t>
      </w:r>
      <w:r w:rsidR="002517D3">
        <w:rPr>
          <w:b/>
        </w:rPr>
        <w:t>2</w:t>
      </w:r>
      <w:r w:rsidR="004070B8">
        <w:rPr>
          <w:b/>
        </w:rPr>
        <w:t>4</w:t>
      </w:r>
      <w:r w:rsidR="00237D51">
        <w:rPr>
          <w:b/>
        </w:rPr>
        <w:t xml:space="preserve">. aasta </w:t>
      </w:r>
      <w:r w:rsidR="00666310" w:rsidRPr="00666310">
        <w:rPr>
          <w:b/>
        </w:rPr>
        <w:t>konsolideerimisgrupi</w:t>
      </w:r>
      <w:r w:rsidR="00CD72D9" w:rsidRPr="00666310">
        <w:rPr>
          <w:b/>
        </w:rPr>
        <w:t xml:space="preserve"> </w:t>
      </w:r>
    </w:p>
    <w:p w14:paraId="6A05C119" w14:textId="77777777" w:rsidR="00CD72D9" w:rsidRDefault="00CD72D9" w:rsidP="00CD72D9">
      <w:pPr>
        <w:rPr>
          <w:b/>
        </w:rPr>
      </w:pPr>
      <w:r>
        <w:rPr>
          <w:b/>
        </w:rPr>
        <w:t>majandusaasta aruande kinnitamine</w:t>
      </w:r>
    </w:p>
    <w:p w14:paraId="79CDBFCF" w14:textId="77777777" w:rsidR="0084283B" w:rsidRDefault="0084283B" w:rsidP="0084283B">
      <w:pPr>
        <w:jc w:val="both"/>
      </w:pPr>
    </w:p>
    <w:p w14:paraId="65445F55" w14:textId="5A5AAD50" w:rsidR="00CD72D9" w:rsidRDefault="00CD72D9" w:rsidP="00044701">
      <w:pPr>
        <w:jc w:val="both"/>
      </w:pPr>
      <w:r>
        <w:t>Võttes aluseks kohaliku omavalitsuse korralduse seaduse § 22 lg 1 p</w:t>
      </w:r>
      <w:r w:rsidR="004C7324">
        <w:t xml:space="preserve"> </w:t>
      </w:r>
      <w:r>
        <w:t xml:space="preserve">1, </w:t>
      </w:r>
      <w:r w:rsidR="00705D22">
        <w:t>raamatupidamise seaduse § 37, Rahandusministri 11.12.2003 määruse nr 105 „</w:t>
      </w:r>
      <w:r w:rsidR="00091B73">
        <w:t xml:space="preserve">Avaliku sektori finantsarvestuse ja </w:t>
      </w:r>
      <w:r w:rsidR="00EA519E">
        <w:t>-</w:t>
      </w:r>
      <w:r w:rsidR="00091B73">
        <w:t>aruandluse juhend</w:t>
      </w:r>
      <w:r w:rsidR="00705D22">
        <w:t xml:space="preserve">“ </w:t>
      </w:r>
      <w:r w:rsidR="004D634A">
        <w:t>§ 11</w:t>
      </w:r>
      <w:r w:rsidR="00705D22">
        <w:t xml:space="preserve">, </w:t>
      </w:r>
      <w:r>
        <w:t>kohaliku omavalitsuse üksuse finantsjuhtimise seaduse § 29</w:t>
      </w:r>
      <w:r w:rsidR="00044701">
        <w:t>, Loksa Linnavolikogu 04.10.2012 määruse nr 11 „Loksa linna eelarve koostamise, vastuvõtmine ja täitmise kord“ § 9</w:t>
      </w:r>
      <w:r w:rsidR="0035223A">
        <w:t xml:space="preserve">, Loksa </w:t>
      </w:r>
      <w:r w:rsidR="0035223A" w:rsidRPr="00050C77">
        <w:t>Linnava</w:t>
      </w:r>
      <w:r w:rsidR="00C66A6C" w:rsidRPr="00050C77">
        <w:t xml:space="preserve">litsuse protokolliline </w:t>
      </w:r>
      <w:r w:rsidR="00C66A6C" w:rsidRPr="00EA519E">
        <w:t>otsus (</w:t>
      </w:r>
      <w:r w:rsidR="00EA519E" w:rsidRPr="00EA519E">
        <w:t>0</w:t>
      </w:r>
      <w:r w:rsidR="00891B46">
        <w:t>4</w:t>
      </w:r>
      <w:r w:rsidR="009351D7" w:rsidRPr="00EA519E">
        <w:t>.0</w:t>
      </w:r>
      <w:r w:rsidR="00E8474B" w:rsidRPr="00EA519E">
        <w:t>6</w:t>
      </w:r>
      <w:r w:rsidR="00335C37" w:rsidRPr="00EA519E">
        <w:t>.20</w:t>
      </w:r>
      <w:r w:rsidR="00592D87" w:rsidRPr="00EA519E">
        <w:t>2</w:t>
      </w:r>
      <w:r w:rsidR="00E9645C" w:rsidRPr="00EA519E">
        <w:t>5</w:t>
      </w:r>
      <w:r w:rsidR="0035223A" w:rsidRPr="00EA519E">
        <w:t xml:space="preserve"> istungi päe</w:t>
      </w:r>
      <w:r w:rsidR="009A68D8" w:rsidRPr="00EA519E">
        <w:t xml:space="preserve">vakorrapunkt </w:t>
      </w:r>
      <w:r w:rsidR="002F7073" w:rsidRPr="00EA519E">
        <w:t>1</w:t>
      </w:r>
      <w:r w:rsidR="00335C37" w:rsidRPr="00EA519E">
        <w:t xml:space="preserve">) </w:t>
      </w:r>
      <w:r w:rsidR="00335C37" w:rsidRPr="00050C77">
        <w:t>Loksa linn</w:t>
      </w:r>
      <w:r w:rsidR="00335C37">
        <w:t>a 20</w:t>
      </w:r>
      <w:r w:rsidR="000C5CA1">
        <w:t>2</w:t>
      </w:r>
      <w:r w:rsidR="00E8474B">
        <w:t>4</w:t>
      </w:r>
      <w:r w:rsidR="00237D51">
        <w:t xml:space="preserve">. aasta </w:t>
      </w:r>
      <w:r w:rsidR="00666310">
        <w:t>konsolideerimisgrupi</w:t>
      </w:r>
      <w:r w:rsidR="0035223A">
        <w:t xml:space="preserve"> majandusaasta aruande heakskiitmise kohta </w:t>
      </w:r>
      <w:r>
        <w:t xml:space="preserve">ning arvestades </w:t>
      </w:r>
      <w:r w:rsidR="00050C77">
        <w:t>o</w:t>
      </w:r>
      <w:r w:rsidR="00044701">
        <w:t>saühing</w:t>
      </w:r>
      <w:r w:rsidR="00050C77">
        <w:t>u</w:t>
      </w:r>
      <w:r w:rsidR="00044701">
        <w:t xml:space="preserve"> </w:t>
      </w:r>
      <w:r w:rsidR="00050C77">
        <w:t>„</w:t>
      </w:r>
      <w:r w:rsidR="00091B73">
        <w:t>A</w:t>
      </w:r>
      <w:r w:rsidR="00E749FD">
        <w:t>MC</w:t>
      </w:r>
      <w:r w:rsidR="00050C77">
        <w:t xml:space="preserve"> Audit“</w:t>
      </w:r>
      <w:r>
        <w:t xml:space="preserve"> vannutatu</w:t>
      </w:r>
      <w:r w:rsidR="00091B73">
        <w:t xml:space="preserve">d audiitor </w:t>
      </w:r>
      <w:r w:rsidR="00E749FD">
        <w:t xml:space="preserve">Merike </w:t>
      </w:r>
      <w:r w:rsidR="00E749FD" w:rsidRPr="00EA519E">
        <w:t>Kiisk</w:t>
      </w:r>
      <w:r w:rsidR="00044701" w:rsidRPr="00EA519E">
        <w:t xml:space="preserve"> </w:t>
      </w:r>
      <w:r w:rsidR="00EA519E" w:rsidRPr="00EA519E">
        <w:t>29</w:t>
      </w:r>
      <w:r w:rsidR="00050C77" w:rsidRPr="00EA519E">
        <w:t>.</w:t>
      </w:r>
      <w:r w:rsidR="00E42FD2" w:rsidRPr="00EA519E">
        <w:t>0</w:t>
      </w:r>
      <w:r w:rsidR="00EA519E" w:rsidRPr="00EA519E">
        <w:t>5</w:t>
      </w:r>
      <w:r w:rsidR="00E42FD2" w:rsidRPr="00EA519E">
        <w:t>.20</w:t>
      </w:r>
      <w:r w:rsidR="00592D87" w:rsidRPr="00EA519E">
        <w:t>2</w:t>
      </w:r>
      <w:r w:rsidR="00E8474B" w:rsidRPr="00EA519E">
        <w:t>5</w:t>
      </w:r>
      <w:r w:rsidR="008A0DF5" w:rsidRPr="00EA519E">
        <w:t xml:space="preserve"> </w:t>
      </w:r>
      <w:r w:rsidR="00044701" w:rsidRPr="00EA519E">
        <w:t>aruannet</w:t>
      </w:r>
      <w:r w:rsidR="00044701" w:rsidRPr="002A5452">
        <w:t>,</w:t>
      </w:r>
      <w:r w:rsidR="00044701">
        <w:t xml:space="preserve"> </w:t>
      </w:r>
      <w:r>
        <w:t>Loksa Linnavolikogu</w:t>
      </w:r>
    </w:p>
    <w:p w14:paraId="0B0A38E4" w14:textId="77777777" w:rsidR="00CD72D9" w:rsidRDefault="00CD72D9" w:rsidP="00044701">
      <w:pPr>
        <w:jc w:val="both"/>
      </w:pPr>
    </w:p>
    <w:p w14:paraId="223543B8" w14:textId="77777777" w:rsidR="00CD72D9" w:rsidRPr="009914B8" w:rsidRDefault="00044701" w:rsidP="00044701">
      <w:pPr>
        <w:jc w:val="both"/>
        <w:rPr>
          <w:b/>
        </w:rPr>
      </w:pPr>
      <w:r>
        <w:rPr>
          <w:b/>
        </w:rPr>
        <w:t>o t s u s t a b:</w:t>
      </w:r>
    </w:p>
    <w:p w14:paraId="7073A8DB" w14:textId="77777777" w:rsidR="00CD72D9" w:rsidRDefault="00CD72D9" w:rsidP="00044701">
      <w:pPr>
        <w:jc w:val="both"/>
      </w:pPr>
      <w:r>
        <w:t xml:space="preserve"> </w:t>
      </w:r>
    </w:p>
    <w:p w14:paraId="2021D08C" w14:textId="204FF680" w:rsidR="00044701" w:rsidRDefault="00CD72D9" w:rsidP="00044701">
      <w:pPr>
        <w:pStyle w:val="Loendilik"/>
        <w:numPr>
          <w:ilvl w:val="0"/>
          <w:numId w:val="2"/>
        </w:numPr>
        <w:jc w:val="both"/>
      </w:pPr>
      <w:r>
        <w:t>Kin</w:t>
      </w:r>
      <w:r w:rsidR="00335C37">
        <w:t>nitada Loksa linna 20</w:t>
      </w:r>
      <w:r w:rsidR="000C5CA1">
        <w:t>2</w:t>
      </w:r>
      <w:r w:rsidR="00824727">
        <w:t>4</w:t>
      </w:r>
      <w:r w:rsidR="00044701">
        <w:t xml:space="preserve">. aasta </w:t>
      </w:r>
      <w:r w:rsidR="00666310">
        <w:t>konsolideerimisgrupi</w:t>
      </w:r>
      <w:r>
        <w:t xml:space="preserve"> majandusaasta aruanne vastavalt lisale.</w:t>
      </w:r>
    </w:p>
    <w:p w14:paraId="4C4A4F6B" w14:textId="77777777" w:rsidR="00044701" w:rsidRDefault="00044701" w:rsidP="00044701">
      <w:pPr>
        <w:pStyle w:val="Loendilik"/>
        <w:jc w:val="both"/>
      </w:pPr>
    </w:p>
    <w:p w14:paraId="59D59D6D" w14:textId="77777777" w:rsidR="00044701" w:rsidRDefault="00CD72D9" w:rsidP="00044701">
      <w:pPr>
        <w:pStyle w:val="Loendilik"/>
        <w:numPr>
          <w:ilvl w:val="0"/>
          <w:numId w:val="2"/>
        </w:numPr>
        <w:jc w:val="both"/>
      </w:pPr>
      <w:r>
        <w:t>Linnavalitsusel esitada majandusaasta aruanne</w:t>
      </w:r>
      <w:r w:rsidR="00044701">
        <w:t xml:space="preserve"> </w:t>
      </w:r>
      <w:r>
        <w:t>Rahandusministee</w:t>
      </w:r>
      <w:r w:rsidR="009A68D8">
        <w:t>riumile.</w:t>
      </w:r>
    </w:p>
    <w:p w14:paraId="73054B77" w14:textId="77777777" w:rsidR="00044701" w:rsidRDefault="00044701" w:rsidP="00044701">
      <w:pPr>
        <w:pStyle w:val="Loendilik"/>
      </w:pPr>
    </w:p>
    <w:p w14:paraId="2D2D1183" w14:textId="77777777" w:rsidR="00044701" w:rsidRDefault="00CD72D9" w:rsidP="00044701">
      <w:pPr>
        <w:pStyle w:val="Loendilik"/>
        <w:numPr>
          <w:ilvl w:val="0"/>
          <w:numId w:val="2"/>
        </w:numPr>
        <w:jc w:val="both"/>
      </w:pPr>
      <w:r>
        <w:t>Otsus jõustub teatavakstegemisel.</w:t>
      </w:r>
    </w:p>
    <w:p w14:paraId="35059D0A" w14:textId="77777777" w:rsidR="00044701" w:rsidRDefault="00044701" w:rsidP="00044701">
      <w:pPr>
        <w:pStyle w:val="Loendilik"/>
      </w:pPr>
    </w:p>
    <w:p w14:paraId="58B033F0" w14:textId="77777777" w:rsidR="004E0194" w:rsidRDefault="00CD72D9" w:rsidP="004E0194">
      <w:pPr>
        <w:pStyle w:val="Loendilik"/>
        <w:numPr>
          <w:ilvl w:val="0"/>
          <w:numId w:val="2"/>
        </w:numPr>
        <w:jc w:val="both"/>
      </w:pPr>
      <w:r>
        <w:t>Loksa Linnakantseleil avalikustada otsus Loksa linna põhimääruse § 9 lõikes 1 sätestatud korras.</w:t>
      </w:r>
    </w:p>
    <w:p w14:paraId="7AC57386" w14:textId="77777777" w:rsidR="004E0194" w:rsidRDefault="004E0194" w:rsidP="004E0194">
      <w:pPr>
        <w:pStyle w:val="Loendilik"/>
      </w:pPr>
    </w:p>
    <w:p w14:paraId="6AA826B1" w14:textId="2F11CB47" w:rsidR="003806A9" w:rsidRPr="004E0194" w:rsidRDefault="003806A9" w:rsidP="004E0194">
      <w:pPr>
        <w:pStyle w:val="Loendilik"/>
        <w:numPr>
          <w:ilvl w:val="0"/>
          <w:numId w:val="2"/>
        </w:numPr>
        <w:jc w:val="both"/>
      </w:pPr>
      <w:r>
        <w:t>Otsuse peale võib esitada Loksa Linnavolikogule 30 päeva jooksul vaide haldusmenetluse seaduses sätestatud korras, arvates otsuse teadasaamise päevast või päevast, mil oleks pidanud otsusest teada saama või kaebuse Tallinna Halduskohtule halduskohtumenetluse seadustikus sätestatud tähtaegadel ja korras.</w:t>
      </w:r>
    </w:p>
    <w:p w14:paraId="4FE13B07" w14:textId="77777777" w:rsidR="003806A9" w:rsidRDefault="003806A9" w:rsidP="003806A9">
      <w:pPr>
        <w:jc w:val="both"/>
        <w:rPr>
          <w:bCs/>
        </w:rPr>
      </w:pPr>
    </w:p>
    <w:p w14:paraId="0EA25682" w14:textId="77777777" w:rsidR="003806A9" w:rsidRDefault="003806A9" w:rsidP="003806A9">
      <w:pPr>
        <w:jc w:val="both"/>
        <w:rPr>
          <w:bCs/>
        </w:rPr>
      </w:pPr>
    </w:p>
    <w:p w14:paraId="04DD8056" w14:textId="77777777" w:rsidR="003806A9" w:rsidRDefault="003806A9" w:rsidP="003806A9">
      <w:pPr>
        <w:jc w:val="both"/>
        <w:rPr>
          <w:bCs/>
          <w:i/>
        </w:rPr>
      </w:pPr>
      <w:r>
        <w:rPr>
          <w:bCs/>
          <w:i/>
        </w:rPr>
        <w:t>/allkirjastatud digitaalselt/</w:t>
      </w:r>
    </w:p>
    <w:p w14:paraId="4091252E" w14:textId="77777777" w:rsidR="003806A9" w:rsidRDefault="003806A9" w:rsidP="003806A9">
      <w:pPr>
        <w:jc w:val="both"/>
        <w:rPr>
          <w:bCs/>
          <w:i/>
        </w:rPr>
      </w:pPr>
    </w:p>
    <w:p w14:paraId="1B4C298F" w14:textId="77777777" w:rsidR="003806A9" w:rsidRPr="00A259CC" w:rsidRDefault="003806A9" w:rsidP="003806A9">
      <w:pPr>
        <w:jc w:val="both"/>
        <w:rPr>
          <w:bCs/>
          <w:i/>
        </w:rPr>
      </w:pPr>
    </w:p>
    <w:p w14:paraId="53E3103D" w14:textId="77777777" w:rsidR="003806A9" w:rsidRDefault="003806A9" w:rsidP="003806A9">
      <w:pPr>
        <w:jc w:val="both"/>
        <w:rPr>
          <w:bCs/>
        </w:rPr>
      </w:pPr>
      <w:r>
        <w:rPr>
          <w:bCs/>
        </w:rPr>
        <w:t xml:space="preserve">Rein Heina </w:t>
      </w:r>
    </w:p>
    <w:p w14:paraId="309B7A20" w14:textId="7B0BA99D" w:rsidR="00CD72D9" w:rsidRDefault="003806A9" w:rsidP="004E0194">
      <w:pPr>
        <w:jc w:val="both"/>
        <w:rPr>
          <w:bCs/>
        </w:rPr>
      </w:pPr>
      <w:r>
        <w:rPr>
          <w:bCs/>
        </w:rPr>
        <w:t>volikogu esimees</w:t>
      </w:r>
    </w:p>
    <w:p w14:paraId="163DF4F6" w14:textId="77777777" w:rsidR="00FC1019" w:rsidRDefault="00FC1019" w:rsidP="004E0194">
      <w:pPr>
        <w:jc w:val="both"/>
        <w:rPr>
          <w:bCs/>
        </w:rPr>
      </w:pPr>
    </w:p>
    <w:p w14:paraId="404F99AF" w14:textId="25C386C4" w:rsidR="00FC1019" w:rsidRPr="004E0194" w:rsidRDefault="00FC1019" w:rsidP="004E0194">
      <w:pPr>
        <w:jc w:val="both"/>
        <w:rPr>
          <w:bCs/>
        </w:rPr>
      </w:pPr>
      <w:r>
        <w:rPr>
          <w:bCs/>
        </w:rPr>
        <w:t xml:space="preserve">Lisa: </w:t>
      </w:r>
      <w:r>
        <w:t>Loksa linna 202</w:t>
      </w:r>
      <w:r w:rsidR="00824727">
        <w:t>4</w:t>
      </w:r>
      <w:r>
        <w:t>. aasta konsolideerimisgrupi majandusaasta</w:t>
      </w:r>
    </w:p>
    <w:sectPr w:rsidR="00FC1019" w:rsidRPr="004E0194" w:rsidSect="00A515AC">
      <w:pgSz w:w="11906" w:h="16838"/>
      <w:pgMar w:top="680" w:right="851" w:bottom="6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41EEF"/>
    <w:multiLevelType w:val="hybridMultilevel"/>
    <w:tmpl w:val="28F0DC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727D6B87"/>
    <w:multiLevelType w:val="hybridMultilevel"/>
    <w:tmpl w:val="3E1ADE7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74663A28"/>
    <w:multiLevelType w:val="hybridMultilevel"/>
    <w:tmpl w:val="A2702C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19628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2138840">
    <w:abstractNumId w:val="2"/>
  </w:num>
  <w:num w:numId="3" w16cid:durableId="1737373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3B"/>
    <w:rsid w:val="00023401"/>
    <w:rsid w:val="00044701"/>
    <w:rsid w:val="00050C77"/>
    <w:rsid w:val="000640BA"/>
    <w:rsid w:val="00091B73"/>
    <w:rsid w:val="000C5CA1"/>
    <w:rsid w:val="000E76BF"/>
    <w:rsid w:val="000F2F77"/>
    <w:rsid w:val="001227F5"/>
    <w:rsid w:val="00147AB3"/>
    <w:rsid w:val="00156153"/>
    <w:rsid w:val="00160550"/>
    <w:rsid w:val="001A42D6"/>
    <w:rsid w:val="0023486B"/>
    <w:rsid w:val="00237818"/>
    <w:rsid w:val="00237D51"/>
    <w:rsid w:val="002517D3"/>
    <w:rsid w:val="002A5452"/>
    <w:rsid w:val="002D65C1"/>
    <w:rsid w:val="002F7073"/>
    <w:rsid w:val="00313FBC"/>
    <w:rsid w:val="0032616C"/>
    <w:rsid w:val="00335C37"/>
    <w:rsid w:val="0035223A"/>
    <w:rsid w:val="003806A9"/>
    <w:rsid w:val="003B7A8C"/>
    <w:rsid w:val="003C1213"/>
    <w:rsid w:val="003D38B1"/>
    <w:rsid w:val="003F4F71"/>
    <w:rsid w:val="004070B8"/>
    <w:rsid w:val="00430047"/>
    <w:rsid w:val="0043711E"/>
    <w:rsid w:val="00460CC0"/>
    <w:rsid w:val="004929DA"/>
    <w:rsid w:val="004C7324"/>
    <w:rsid w:val="004D506B"/>
    <w:rsid w:val="004D634A"/>
    <w:rsid w:val="004E0194"/>
    <w:rsid w:val="00503868"/>
    <w:rsid w:val="00542F25"/>
    <w:rsid w:val="00577C9D"/>
    <w:rsid w:val="00592D87"/>
    <w:rsid w:val="005B108A"/>
    <w:rsid w:val="00613427"/>
    <w:rsid w:val="00657874"/>
    <w:rsid w:val="00666310"/>
    <w:rsid w:val="00693B2B"/>
    <w:rsid w:val="006A68AC"/>
    <w:rsid w:val="006B3B90"/>
    <w:rsid w:val="006B559B"/>
    <w:rsid w:val="006F2D12"/>
    <w:rsid w:val="00705D22"/>
    <w:rsid w:val="00766DDA"/>
    <w:rsid w:val="00770188"/>
    <w:rsid w:val="007805E1"/>
    <w:rsid w:val="007B141C"/>
    <w:rsid w:val="007F7A2A"/>
    <w:rsid w:val="00824727"/>
    <w:rsid w:val="00833CAC"/>
    <w:rsid w:val="0084283B"/>
    <w:rsid w:val="008578B2"/>
    <w:rsid w:val="00890A12"/>
    <w:rsid w:val="00891B46"/>
    <w:rsid w:val="008931AA"/>
    <w:rsid w:val="008A0DF5"/>
    <w:rsid w:val="00906762"/>
    <w:rsid w:val="009351D7"/>
    <w:rsid w:val="009A68D8"/>
    <w:rsid w:val="009B36CF"/>
    <w:rsid w:val="009C1A4C"/>
    <w:rsid w:val="00A333C2"/>
    <w:rsid w:val="00A515AC"/>
    <w:rsid w:val="00AE4745"/>
    <w:rsid w:val="00B209E4"/>
    <w:rsid w:val="00B244E3"/>
    <w:rsid w:val="00B33AFE"/>
    <w:rsid w:val="00BA7A2F"/>
    <w:rsid w:val="00C0357C"/>
    <w:rsid w:val="00C12876"/>
    <w:rsid w:val="00C205D8"/>
    <w:rsid w:val="00C373D3"/>
    <w:rsid w:val="00C53EC1"/>
    <w:rsid w:val="00C66A6C"/>
    <w:rsid w:val="00CD72D9"/>
    <w:rsid w:val="00D07651"/>
    <w:rsid w:val="00D407D5"/>
    <w:rsid w:val="00D82E1C"/>
    <w:rsid w:val="00DC6E95"/>
    <w:rsid w:val="00DE00D5"/>
    <w:rsid w:val="00DF163F"/>
    <w:rsid w:val="00E16E51"/>
    <w:rsid w:val="00E40A2E"/>
    <w:rsid w:val="00E42FD2"/>
    <w:rsid w:val="00E749FD"/>
    <w:rsid w:val="00E8474B"/>
    <w:rsid w:val="00E87335"/>
    <w:rsid w:val="00E9645C"/>
    <w:rsid w:val="00EA519E"/>
    <w:rsid w:val="00EB29EC"/>
    <w:rsid w:val="00EB5C3E"/>
    <w:rsid w:val="00F123AB"/>
    <w:rsid w:val="00F24ADA"/>
    <w:rsid w:val="00F85F8E"/>
    <w:rsid w:val="00F91F87"/>
    <w:rsid w:val="00FB4A98"/>
    <w:rsid w:val="00FC1019"/>
    <w:rsid w:val="00FC4448"/>
    <w:rsid w:val="00FF65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38ECC5"/>
  <w15:docId w15:val="{76C7372F-5A7D-4706-BA79-9BF6177D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4283B"/>
    <w:rPr>
      <w:rFonts w:eastAsia="Times New Roman"/>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84283B"/>
    <w:rPr>
      <w:color w:val="0000FF" w:themeColor="hyperlink"/>
      <w:u w:val="single"/>
    </w:rPr>
  </w:style>
  <w:style w:type="paragraph" w:styleId="Loendilik">
    <w:name w:val="List Paragraph"/>
    <w:basedOn w:val="Normaallaad"/>
    <w:uiPriority w:val="34"/>
    <w:qFormat/>
    <w:rsid w:val="00044701"/>
    <w:pPr>
      <w:ind w:left="720"/>
      <w:contextualSpacing/>
    </w:pPr>
  </w:style>
  <w:style w:type="character" w:styleId="Lahendamatamainimine">
    <w:name w:val="Unresolved Mention"/>
    <w:basedOn w:val="Liguvaikefont"/>
    <w:uiPriority w:val="99"/>
    <w:semiHidden/>
    <w:unhideWhenUsed/>
    <w:rsid w:val="00833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0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ilona.gilden@loksa.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3077</Characters>
  <Application>Microsoft Office Word</Application>
  <DocSecurity>0</DocSecurity>
  <Lines>25</Lines>
  <Paragraphs>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Viive Pajusaar</cp:lastModifiedBy>
  <cp:revision>2</cp:revision>
  <cp:lastPrinted>2019-04-11T07:45:00Z</cp:lastPrinted>
  <dcterms:created xsi:type="dcterms:W3CDTF">2025-06-05T10:54:00Z</dcterms:created>
  <dcterms:modified xsi:type="dcterms:W3CDTF">2025-06-05T10:54:00Z</dcterms:modified>
</cp:coreProperties>
</file>